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46" w:rsidRPr="00FA3346" w:rsidRDefault="00C35FC5">
      <w:r>
        <w:rPr>
          <w:lang w:val="en-US"/>
        </w:rPr>
        <w:fldChar w:fldCharType="begin"/>
      </w:r>
      <w:r>
        <w:rPr>
          <w:lang w:val="en-US"/>
        </w:rPr>
        <w:instrText xml:space="preserve"> HYPERLINK "http://car-max.ru/emuljatory-signala-ljambda/1472/"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C35FC5">
        <w:rPr>
          <w:rStyle w:val="aa"/>
          <w:lang w:val="en-US"/>
        </w:rPr>
        <w:t>Car-max.ru</w:t>
      </w:r>
      <w:r>
        <w:rPr>
          <w:lang w:val="en-US"/>
        </w:rPr>
        <w:fldChar w:fldCharType="end"/>
      </w:r>
      <w:bookmarkStart w:id="0" w:name="_GoBack"/>
      <w:bookmarkEnd w:id="0"/>
    </w:p>
    <w:p w:rsidR="00FA3346" w:rsidRPr="00C35FC5" w:rsidRDefault="00FA3346">
      <w:pPr>
        <w:rPr>
          <w:lang w:val="en-US"/>
        </w:rPr>
      </w:pPr>
      <w:r w:rsidRPr="00FA3346">
        <w:t>8-</w:t>
      </w:r>
      <w:r w:rsidR="00C35FC5">
        <w:rPr>
          <w:lang w:val="en-US"/>
        </w:rPr>
        <w:t>931-33-66-255</w:t>
      </w:r>
    </w:p>
    <w:p w:rsidR="00FA3346" w:rsidRDefault="00FA3346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6322"/>
      </w:tblGrid>
      <w:tr w:rsidR="001C530F">
        <w:tc>
          <w:tcPr>
            <w:tcW w:w="4360" w:type="dxa"/>
            <w:shd w:val="clear" w:color="auto" w:fill="C0C0C0"/>
          </w:tcPr>
          <w:p w:rsidR="001C530F" w:rsidRDefault="002C64E7">
            <w:pPr>
              <w:jc w:val="right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“</w:t>
            </w:r>
            <w:r>
              <w:rPr>
                <w:color w:val="FFFFFF"/>
              </w:rPr>
              <w:t xml:space="preserve">Эмулятор </w:t>
            </w:r>
            <w:proofErr w:type="spellStart"/>
            <w:r>
              <w:rPr>
                <w:color w:val="FFFFFF"/>
              </w:rPr>
              <w:t>иммобилайзера</w:t>
            </w:r>
            <w:proofErr w:type="spellEnd"/>
            <w:r>
              <w:rPr>
                <w:color w:val="FFFFFF"/>
              </w:rPr>
              <w:t xml:space="preserve"> </w:t>
            </w:r>
            <w:r>
              <w:rPr>
                <w:color w:val="FFFFFF"/>
                <w:lang w:val="en-US"/>
              </w:rPr>
              <w:t>VAG“</w:t>
            </w:r>
          </w:p>
        </w:tc>
        <w:tc>
          <w:tcPr>
            <w:tcW w:w="6322" w:type="dxa"/>
            <w:shd w:val="clear" w:color="auto" w:fill="C0C0C0"/>
          </w:tcPr>
          <w:p w:rsidR="001C530F" w:rsidRDefault="001C530F">
            <w:pPr>
              <w:jc w:val="right"/>
              <w:rPr>
                <w:color w:val="FFFFFF"/>
                <w:lang w:val="en-US"/>
              </w:rPr>
            </w:pPr>
          </w:p>
        </w:tc>
      </w:tr>
    </w:tbl>
    <w:p w:rsidR="001C530F" w:rsidRDefault="001C530F">
      <w:pPr>
        <w:rPr>
          <w:lang w:val="en-US"/>
        </w:rPr>
      </w:pPr>
    </w:p>
    <w:p w:rsidR="001C530F" w:rsidRDefault="002C64E7">
      <w:pPr>
        <w:rPr>
          <w:b/>
        </w:rPr>
      </w:pPr>
      <w:r>
        <w:rPr>
          <w:b/>
        </w:rPr>
        <w:t>Расположение контактов:</w:t>
      </w:r>
    </w:p>
    <w:p w:rsidR="001C530F" w:rsidRDefault="002C64E7">
      <w:r>
        <w:t xml:space="preserve">      </w:t>
      </w:r>
    </w:p>
    <w:p w:rsidR="001C530F" w:rsidRDefault="00FA3346">
      <w:pPr>
        <w:rPr>
          <w:b/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1097280</wp:posOffset>
            </wp:positionH>
            <wp:positionV relativeFrom="paragraph">
              <wp:posOffset>17780</wp:posOffset>
            </wp:positionV>
            <wp:extent cx="1422400" cy="942975"/>
            <wp:effectExtent l="19050" t="0" r="6350" b="0"/>
            <wp:wrapNone/>
            <wp:docPr id="5" name="Рисунок 5" descr="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I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4E7">
        <w:rPr>
          <w:noProof/>
        </w:rPr>
        <w:t xml:space="preserve">   </w:t>
      </w:r>
      <w:r w:rsidR="002C64E7">
        <w:rPr>
          <w:b/>
          <w:noProof/>
          <w:color w:val="FF0000"/>
          <w:sz w:val="40"/>
        </w:rPr>
        <w:t xml:space="preserve">        </w:t>
      </w:r>
      <w:r w:rsidR="002C64E7">
        <w:rPr>
          <w:rFonts w:ascii="Courier New CYR" w:hAnsi="Courier New CYR"/>
          <w:b/>
          <w:color w:val="FF0000"/>
          <w:sz w:val="20"/>
        </w:rPr>
        <w:t>GND</w:t>
      </w:r>
      <w:r w:rsidR="002C64E7">
        <w:rPr>
          <w:b/>
          <w:noProof/>
          <w:color w:val="FF0000"/>
          <w:sz w:val="40"/>
        </w:rPr>
        <w:t xml:space="preserve"> </w:t>
      </w:r>
      <w:r w:rsidR="002C64E7">
        <w:rPr>
          <w:b/>
          <w:noProof/>
          <w:color w:val="FF0000"/>
          <w:sz w:val="48"/>
        </w:rPr>
        <w:t>-</w:t>
      </w:r>
      <w:r w:rsidR="002C64E7">
        <w:rPr>
          <w:b/>
          <w:noProof/>
          <w:color w:val="FF0000"/>
          <w:sz w:val="40"/>
        </w:rPr>
        <w:t xml:space="preserve">  </w:t>
      </w:r>
    </w:p>
    <w:p w:rsidR="001C530F" w:rsidRDefault="002C64E7">
      <w:pPr>
        <w:rPr>
          <w:b/>
          <w:noProof/>
          <w:color w:val="FF0000"/>
        </w:rPr>
      </w:pPr>
      <w:r>
        <w:rPr>
          <w:noProof/>
          <w:color w:val="FF0000"/>
        </w:rPr>
        <w:t xml:space="preserve">                  </w:t>
      </w:r>
      <w:r>
        <w:rPr>
          <w:b/>
          <w:noProof/>
          <w:color w:val="FF0000"/>
          <w:sz w:val="28"/>
        </w:rPr>
        <w:t>w</w:t>
      </w:r>
    </w:p>
    <w:p w:rsidR="001C530F" w:rsidRDefault="002C64E7">
      <w:pPr>
        <w:rPr>
          <w:b/>
          <w:noProof/>
          <w:color w:val="FF0000"/>
        </w:rPr>
      </w:pPr>
      <w:r>
        <w:rPr>
          <w:noProof/>
          <w:color w:val="FF0000"/>
        </w:rPr>
        <w:t xml:space="preserve">                </w:t>
      </w:r>
      <w:r>
        <w:rPr>
          <w:rFonts w:ascii="Courier New CYR" w:hAnsi="Courier New CYR"/>
          <w:b/>
          <w:color w:val="FF0000"/>
          <w:sz w:val="20"/>
        </w:rPr>
        <w:t>IGN</w:t>
      </w:r>
      <w:r>
        <w:rPr>
          <w:noProof/>
          <w:color w:val="FF0000"/>
        </w:rPr>
        <w:t xml:space="preserve"> </w:t>
      </w:r>
      <w:r>
        <w:rPr>
          <w:b/>
          <w:noProof/>
          <w:color w:val="FF0000"/>
          <w:sz w:val="32"/>
        </w:rPr>
        <w:t xml:space="preserve">+ </w:t>
      </w:r>
      <w:r>
        <w:rPr>
          <w:b/>
          <w:noProof/>
          <w:color w:val="FF0000"/>
        </w:rPr>
        <w:t xml:space="preserve"> </w:t>
      </w:r>
    </w:p>
    <w:p w:rsidR="001C530F" w:rsidRDefault="001C530F"/>
    <w:p w:rsidR="001C530F" w:rsidRDefault="001C530F"/>
    <w:p w:rsidR="001C530F" w:rsidRDefault="002C64E7">
      <w:pPr>
        <w:rPr>
          <w:rFonts w:ascii="Arial CYR" w:hAnsi="Arial CYR"/>
          <w:b/>
          <w:sz w:val="20"/>
        </w:rPr>
      </w:pPr>
      <w:r>
        <w:rPr>
          <w:rFonts w:ascii="Arial CYR" w:hAnsi="Arial CYR"/>
          <w:b/>
          <w:sz w:val="20"/>
        </w:rPr>
        <w:t xml:space="preserve">Для автомобилей с отделенной коробкой </w:t>
      </w:r>
      <w:proofErr w:type="spellStart"/>
      <w:r>
        <w:rPr>
          <w:rFonts w:ascii="Arial CYR" w:hAnsi="Arial CYR"/>
          <w:b/>
          <w:sz w:val="20"/>
        </w:rPr>
        <w:t>иммо</w:t>
      </w:r>
      <w:proofErr w:type="spellEnd"/>
      <w:r>
        <w:rPr>
          <w:rFonts w:ascii="Arial CYR" w:hAnsi="Arial CYR"/>
          <w:b/>
          <w:sz w:val="20"/>
        </w:rPr>
        <w:t xml:space="preserve">, подключаем W и K линии на контакт </w:t>
      </w:r>
      <w:r>
        <w:rPr>
          <w:rFonts w:ascii="Arial CYR" w:hAnsi="Arial CYR"/>
          <w:b/>
          <w:color w:val="FF0000"/>
          <w:sz w:val="20"/>
          <w:lang w:val="en-US"/>
        </w:rPr>
        <w:t>W</w:t>
      </w:r>
      <w:r>
        <w:rPr>
          <w:rFonts w:ascii="Arial CYR" w:hAnsi="Arial CYR"/>
          <w:b/>
          <w:sz w:val="20"/>
        </w:rPr>
        <w:t xml:space="preserve"> эмулятора и удаляем коробку </w:t>
      </w:r>
      <w:proofErr w:type="spellStart"/>
      <w:r>
        <w:rPr>
          <w:rFonts w:ascii="Arial CYR" w:hAnsi="Arial CYR"/>
          <w:b/>
          <w:sz w:val="20"/>
        </w:rPr>
        <w:t>иммобилайзера</w:t>
      </w:r>
      <w:proofErr w:type="spellEnd"/>
      <w:r>
        <w:rPr>
          <w:rFonts w:ascii="Arial CYR" w:hAnsi="Arial CYR"/>
          <w:b/>
          <w:sz w:val="20"/>
        </w:rPr>
        <w:t>.</w:t>
      </w:r>
    </w:p>
    <w:p w:rsidR="001C530F" w:rsidRDefault="002C64E7">
      <w:pPr>
        <w:autoSpaceDE w:val="0"/>
        <w:autoSpaceDN w:val="0"/>
        <w:adjustRightInd w:val="0"/>
        <w:rPr>
          <w:rFonts w:ascii="Arial CYR" w:hAnsi="Arial CYR"/>
          <w:b/>
          <w:sz w:val="20"/>
        </w:rPr>
      </w:pPr>
      <w:r>
        <w:rPr>
          <w:rFonts w:ascii="Arial CYR" w:hAnsi="Arial CYR"/>
          <w:b/>
          <w:sz w:val="20"/>
        </w:rPr>
        <w:t xml:space="preserve">Для автомобилей с </w:t>
      </w:r>
      <w:proofErr w:type="spellStart"/>
      <w:r>
        <w:rPr>
          <w:rFonts w:ascii="Arial CYR" w:hAnsi="Arial CYR"/>
          <w:b/>
          <w:sz w:val="20"/>
        </w:rPr>
        <w:t>иммо</w:t>
      </w:r>
      <w:proofErr w:type="spellEnd"/>
      <w:r>
        <w:rPr>
          <w:rFonts w:ascii="Arial CYR" w:hAnsi="Arial CYR"/>
          <w:b/>
          <w:sz w:val="20"/>
        </w:rPr>
        <w:t xml:space="preserve"> в приборной панели, отрезаем W линию от приборной панели и подключаем к </w:t>
      </w:r>
      <w:r>
        <w:rPr>
          <w:rFonts w:ascii="Arial CYR" w:hAnsi="Arial CYR"/>
          <w:b/>
          <w:color w:val="FF0000"/>
          <w:sz w:val="20"/>
          <w:lang w:val="en-US"/>
        </w:rPr>
        <w:t>W</w:t>
      </w:r>
      <w:r>
        <w:rPr>
          <w:rFonts w:ascii="Arial CYR" w:hAnsi="Arial CYR"/>
          <w:b/>
          <w:sz w:val="20"/>
        </w:rPr>
        <w:t xml:space="preserve"> линии эмулятора (</w:t>
      </w:r>
      <w:proofErr w:type="gramStart"/>
      <w:r>
        <w:rPr>
          <w:rFonts w:ascii="Arial CYR" w:hAnsi="Arial CYR"/>
          <w:b/>
          <w:sz w:val="20"/>
        </w:rPr>
        <w:t>К</w:t>
      </w:r>
      <w:proofErr w:type="gramEnd"/>
      <w:r>
        <w:rPr>
          <w:rFonts w:ascii="Arial CYR" w:hAnsi="Arial CYR"/>
          <w:b/>
          <w:sz w:val="20"/>
        </w:rPr>
        <w:t xml:space="preserve"> линию на щитке оставляем)</w:t>
      </w:r>
    </w:p>
    <w:p w:rsidR="001C530F" w:rsidRDefault="001C530F">
      <w:pPr>
        <w:autoSpaceDE w:val="0"/>
        <w:autoSpaceDN w:val="0"/>
        <w:adjustRightInd w:val="0"/>
        <w:rPr>
          <w:rFonts w:ascii="Arial CYR" w:hAnsi="Arial CYR"/>
          <w:b/>
          <w:sz w:val="20"/>
        </w:rPr>
      </w:pPr>
    </w:p>
    <w:p w:rsidR="001C530F" w:rsidRDefault="002C64E7">
      <w:pPr>
        <w:autoSpaceDE w:val="0"/>
        <w:autoSpaceDN w:val="0"/>
        <w:adjustRightInd w:val="0"/>
        <w:rPr>
          <w:rFonts w:ascii="Arial CYR" w:hAnsi="Arial CYR"/>
          <w:b/>
          <w:color w:val="FF0000"/>
          <w:sz w:val="20"/>
        </w:rPr>
      </w:pPr>
      <w:r>
        <w:rPr>
          <w:rFonts w:ascii="Arial CYR" w:hAnsi="Arial CYR"/>
          <w:b/>
          <w:color w:val="FF0000"/>
          <w:sz w:val="20"/>
        </w:rPr>
        <w:t xml:space="preserve">Внимание все разъемы изображены если </w:t>
      </w:r>
      <w:proofErr w:type="gramStart"/>
      <w:r>
        <w:rPr>
          <w:rFonts w:ascii="Arial CYR" w:hAnsi="Arial CYR"/>
          <w:b/>
          <w:color w:val="FF0000"/>
          <w:sz w:val="20"/>
        </w:rPr>
        <w:t>смотреть</w:t>
      </w:r>
      <w:proofErr w:type="gramEnd"/>
      <w:r>
        <w:rPr>
          <w:rFonts w:ascii="Arial CYR" w:hAnsi="Arial CYR"/>
          <w:b/>
          <w:color w:val="FF0000"/>
          <w:sz w:val="20"/>
        </w:rPr>
        <w:t xml:space="preserve"> на блок </w:t>
      </w:r>
      <w:proofErr w:type="spellStart"/>
      <w:r>
        <w:rPr>
          <w:rFonts w:ascii="Arial CYR" w:hAnsi="Arial CYR"/>
          <w:b/>
          <w:color w:val="FF0000"/>
          <w:sz w:val="20"/>
        </w:rPr>
        <w:t>иммобилайзера</w:t>
      </w:r>
      <w:proofErr w:type="spellEnd"/>
      <w:r>
        <w:rPr>
          <w:rFonts w:ascii="Arial CYR" w:hAnsi="Arial CYR"/>
          <w:b/>
          <w:color w:val="FF0000"/>
          <w:sz w:val="20"/>
        </w:rPr>
        <w:t xml:space="preserve">, то есть зеркало разъема на проводке  </w:t>
      </w:r>
    </w:p>
    <w:p w:rsidR="001C530F" w:rsidRDefault="002C64E7">
      <w:pPr>
        <w:autoSpaceDE w:val="0"/>
        <w:autoSpaceDN w:val="0"/>
        <w:adjustRightInd w:val="0"/>
        <w:rPr>
          <w:rFonts w:ascii="Calibri" w:hAnsi="Calibri"/>
          <w:b/>
          <w:sz w:val="20"/>
          <w:lang w:val="en-US"/>
        </w:rPr>
      </w:pPr>
      <w:r>
        <w:rPr>
          <w:rFonts w:ascii="Courier-Bold" w:hAnsi="Courier-Bold"/>
          <w:b/>
          <w:sz w:val="20"/>
          <w:lang w:val="en-US"/>
        </w:rPr>
        <w:t>------------------------------------------------------</w:t>
      </w:r>
      <w:r>
        <w:rPr>
          <w:rFonts w:ascii="Calibri" w:hAnsi="Calibri"/>
          <w:b/>
          <w:sz w:val="20"/>
          <w:lang w:val="en-US"/>
        </w:rPr>
        <w:t xml:space="preserve">                                          ____________________________________</w:t>
      </w:r>
    </w:p>
    <w:p w:rsidR="001C530F" w:rsidRDefault="002C64E7">
      <w:pPr>
        <w:autoSpaceDE w:val="0"/>
        <w:autoSpaceDN w:val="0"/>
        <w:adjustRightInd w:val="0"/>
        <w:rPr>
          <w:rFonts w:ascii="Calibri" w:hAnsi="Calibri"/>
          <w:sz w:val="20"/>
          <w:lang w:val="en-US"/>
        </w:rPr>
      </w:pPr>
      <w:r>
        <w:rPr>
          <w:rFonts w:ascii="Courier-BoldOblique" w:hAnsi="Courier-BoldOblique"/>
          <w:b/>
          <w:i/>
          <w:lang w:val="en-US"/>
        </w:rPr>
        <w:t>VW Golf III, Passat B4</w:t>
      </w:r>
      <w:r>
        <w:rPr>
          <w:rFonts w:ascii="Calibri" w:hAnsi="Calibri"/>
          <w:b/>
          <w:i/>
          <w:lang w:val="en-US"/>
        </w:rPr>
        <w:t xml:space="preserve">                                                            </w:t>
      </w:r>
      <w:r>
        <w:rPr>
          <w:rFonts w:ascii="Courier-BoldOblique" w:hAnsi="Courier-BoldOblique"/>
          <w:b/>
          <w:i/>
          <w:lang w:val="en-US"/>
        </w:rPr>
        <w:t>VW LT 35</w:t>
      </w:r>
    </w:p>
    <w:p w:rsidR="001C530F" w:rsidRDefault="002C64E7">
      <w:pPr>
        <w:rPr>
          <w:lang w:val="en-US"/>
        </w:rPr>
      </w:pPr>
      <w:r>
        <w:t>Разъем</w:t>
      </w:r>
      <w:r>
        <w:rPr>
          <w:lang w:val="en-US"/>
        </w:rPr>
        <w:t xml:space="preserve"> </w:t>
      </w:r>
      <w:proofErr w:type="spellStart"/>
      <w:r>
        <w:t>иммобилайзера</w:t>
      </w:r>
      <w:proofErr w:type="spellEnd"/>
      <w:r>
        <w:rPr>
          <w:lang w:val="en-US"/>
        </w:rPr>
        <w:t xml:space="preserve">                                                     </w:t>
      </w:r>
      <w:r>
        <w:t>Разъем</w:t>
      </w:r>
      <w:r>
        <w:rPr>
          <w:lang w:val="en-US"/>
        </w:rPr>
        <w:t xml:space="preserve"> </w:t>
      </w:r>
      <w:proofErr w:type="spellStart"/>
      <w:r>
        <w:t>иммобилайзера</w:t>
      </w:r>
      <w:proofErr w:type="spellEnd"/>
    </w:p>
    <w:p w:rsidR="001C530F" w:rsidRDefault="002C64E7">
      <w:pPr>
        <w:rPr>
          <w:lang w:val="en-US"/>
        </w:rPr>
      </w:pPr>
      <w:r>
        <w:rPr>
          <w:lang w:val="en-US"/>
        </w:rPr>
        <w:t xml:space="preserve">         </w:t>
      </w:r>
    </w:p>
    <w:p w:rsidR="001C530F" w:rsidRDefault="002C64E7">
      <w:pPr>
        <w:rPr>
          <w:lang w:val="en-US"/>
        </w:rPr>
      </w:pPr>
      <w:r>
        <w:rPr>
          <w:lang w:val="en-US"/>
        </w:rPr>
        <w:t xml:space="preserve"> </w:t>
      </w:r>
      <w:r w:rsidR="00FA3346">
        <w:rPr>
          <w:noProof/>
        </w:rPr>
        <w:drawing>
          <wp:inline distT="0" distB="0" distL="0" distR="0">
            <wp:extent cx="2428875" cy="1323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 w:rsidR="00FA3346">
        <w:rPr>
          <w:noProof/>
        </w:rPr>
        <w:drawing>
          <wp:inline distT="0" distB="0" distL="0" distR="0">
            <wp:extent cx="1590675" cy="12858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C530F" w:rsidRDefault="002C64E7">
      <w:pPr>
        <w:autoSpaceDE w:val="0"/>
        <w:autoSpaceDN w:val="0"/>
        <w:adjustRightInd w:val="0"/>
        <w:rPr>
          <w:rFonts w:ascii="Calibri" w:hAnsi="Calibri"/>
          <w:b/>
          <w:sz w:val="20"/>
          <w:lang w:val="en-US"/>
        </w:rPr>
      </w:pPr>
      <w:r>
        <w:rPr>
          <w:rFonts w:ascii="Courier-Bold" w:hAnsi="Courier-Bold"/>
          <w:b/>
          <w:sz w:val="20"/>
          <w:lang w:val="en-US"/>
        </w:rPr>
        <w:t>------------------------------------------------------</w:t>
      </w:r>
      <w:r>
        <w:rPr>
          <w:rFonts w:ascii="Calibri" w:hAnsi="Calibri"/>
          <w:b/>
          <w:sz w:val="20"/>
          <w:lang w:val="en-US"/>
        </w:rPr>
        <w:t xml:space="preserve">                                          ________________________________________</w:t>
      </w:r>
    </w:p>
    <w:p w:rsidR="001C530F" w:rsidRDefault="002C64E7">
      <w:pPr>
        <w:autoSpaceDE w:val="0"/>
        <w:autoSpaceDN w:val="0"/>
        <w:adjustRightInd w:val="0"/>
        <w:rPr>
          <w:rFonts w:ascii="Courier-Bold" w:hAnsi="Courier-Bold"/>
          <w:sz w:val="20"/>
          <w:lang w:val="en-US"/>
        </w:rPr>
      </w:pPr>
      <w:r>
        <w:rPr>
          <w:rFonts w:ascii="Courier-BoldOblique" w:hAnsi="Courier-BoldOblique"/>
          <w:b/>
          <w:i/>
          <w:lang w:val="en-US"/>
        </w:rPr>
        <w:t xml:space="preserve">VW Sharan 98, </w:t>
      </w:r>
      <w:proofErr w:type="spellStart"/>
      <w:r>
        <w:rPr>
          <w:rFonts w:ascii="Courier-BoldOblique" w:hAnsi="Courier-BoldOblique"/>
          <w:b/>
          <w:i/>
          <w:lang w:val="en-US"/>
        </w:rPr>
        <w:t>Lupo</w:t>
      </w:r>
      <w:proofErr w:type="spellEnd"/>
      <w:r>
        <w:rPr>
          <w:rFonts w:ascii="Courier-BoldOblique" w:hAnsi="Courier-BoldOblique"/>
          <w:b/>
          <w:i/>
          <w:lang w:val="en-US"/>
        </w:rPr>
        <w:t xml:space="preserve"> 98, Polo 98, T4</w:t>
      </w:r>
      <w:r>
        <w:rPr>
          <w:rFonts w:ascii="Calibri" w:hAnsi="Calibri"/>
          <w:b/>
          <w:i/>
          <w:lang w:val="en-US"/>
        </w:rPr>
        <w:t xml:space="preserve">                                       </w:t>
      </w:r>
      <w:r>
        <w:rPr>
          <w:rFonts w:ascii="Courier-BoldOblique" w:hAnsi="Courier-BoldOblique"/>
          <w:b/>
          <w:i/>
          <w:lang w:val="en-US"/>
        </w:rPr>
        <w:t>Audi 100, A6, A4, A8</w:t>
      </w:r>
      <w:r>
        <w:rPr>
          <w:rFonts w:ascii="Calibri" w:hAnsi="Calibri"/>
          <w:b/>
          <w:i/>
          <w:lang w:val="en-US"/>
        </w:rPr>
        <w:t xml:space="preserve">  </w:t>
      </w:r>
    </w:p>
    <w:p w:rsidR="001C530F" w:rsidRDefault="002C64E7">
      <w:pPr>
        <w:rPr>
          <w:lang w:val="en-US"/>
        </w:rPr>
      </w:pPr>
      <w:r>
        <w:t>Разъем</w:t>
      </w:r>
      <w:r>
        <w:rPr>
          <w:lang w:val="en-US"/>
        </w:rPr>
        <w:t xml:space="preserve"> </w:t>
      </w:r>
      <w:proofErr w:type="spellStart"/>
      <w:r>
        <w:t>иммобилайзера</w:t>
      </w:r>
      <w:proofErr w:type="spellEnd"/>
      <w:r>
        <w:rPr>
          <w:lang w:val="en-US"/>
        </w:rPr>
        <w:t xml:space="preserve">                                                     </w:t>
      </w:r>
      <w:r>
        <w:t>Разъем</w:t>
      </w:r>
      <w:r>
        <w:rPr>
          <w:lang w:val="en-US"/>
        </w:rPr>
        <w:t xml:space="preserve"> </w:t>
      </w:r>
      <w:proofErr w:type="spellStart"/>
      <w:r>
        <w:t>иммобилайзера</w:t>
      </w:r>
      <w:proofErr w:type="spellEnd"/>
    </w:p>
    <w:p w:rsidR="001C530F" w:rsidRDefault="00FA3346">
      <w:pPr>
        <w:rPr>
          <w:lang w:val="en-US"/>
        </w:rPr>
      </w:pPr>
      <w:r>
        <w:rPr>
          <w:noProof/>
        </w:rPr>
        <w:drawing>
          <wp:inline distT="0" distB="0" distL="0" distR="0">
            <wp:extent cx="3000375" cy="1476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4E7"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124075" cy="16192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4E7">
        <w:rPr>
          <w:noProof/>
        </w:rPr>
        <w:t xml:space="preserve"> </w:t>
      </w:r>
    </w:p>
    <w:p w:rsidR="001C530F" w:rsidRPr="00FA3346" w:rsidRDefault="002C64E7">
      <w:pPr>
        <w:autoSpaceDE w:val="0"/>
        <w:autoSpaceDN w:val="0"/>
        <w:adjustRightInd w:val="0"/>
        <w:rPr>
          <w:rFonts w:ascii="Calibri" w:hAnsi="Calibri"/>
          <w:b/>
          <w:sz w:val="20"/>
          <w:lang w:val="en-US"/>
        </w:rPr>
      </w:pPr>
      <w:r>
        <w:rPr>
          <w:rFonts w:ascii="Courier-Bold" w:hAnsi="Courier-Bold"/>
          <w:b/>
          <w:sz w:val="20"/>
          <w:lang w:val="en-US"/>
        </w:rPr>
        <w:t>------------------------------------------------------------------------------------------------------------------------------------------------</w:t>
      </w:r>
    </w:p>
    <w:p w:rsidR="001C530F" w:rsidRDefault="002C64E7">
      <w:pPr>
        <w:autoSpaceDE w:val="0"/>
        <w:autoSpaceDN w:val="0"/>
        <w:adjustRightInd w:val="0"/>
        <w:rPr>
          <w:rFonts w:ascii="Courier-Bold" w:hAnsi="Courier-Bold"/>
          <w:sz w:val="20"/>
          <w:lang w:val="en-US"/>
        </w:rPr>
      </w:pPr>
      <w:r>
        <w:rPr>
          <w:rFonts w:ascii="Courier-BoldOblique" w:hAnsi="Courier-BoldOblique"/>
          <w:b/>
          <w:i/>
          <w:lang w:val="en-US"/>
        </w:rPr>
        <w:t xml:space="preserve">VW B5, Golf IV, New </w:t>
      </w:r>
      <w:proofErr w:type="spellStart"/>
      <w:r>
        <w:rPr>
          <w:rFonts w:ascii="Courier-BoldOblique" w:hAnsi="Courier-BoldOblique"/>
          <w:b/>
          <w:i/>
          <w:lang w:val="en-US"/>
        </w:rPr>
        <w:t>Beate</w:t>
      </w:r>
      <w:proofErr w:type="spellEnd"/>
      <w:r>
        <w:rPr>
          <w:rFonts w:ascii="Courier-BoldOblique" w:hAnsi="Courier-BoldOblique"/>
          <w:b/>
          <w:i/>
          <w:lang w:val="en-US"/>
        </w:rPr>
        <w:t>, Audi A2, A3, A4, A6, TT</w:t>
      </w:r>
    </w:p>
    <w:p w:rsidR="001C530F" w:rsidRDefault="002C64E7">
      <w:pPr>
        <w:autoSpaceDE w:val="0"/>
        <w:autoSpaceDN w:val="0"/>
        <w:adjustRightInd w:val="0"/>
        <w:rPr>
          <w:rFonts w:ascii="Courier-Bold" w:hAnsi="Courier-Bold"/>
          <w:b/>
          <w:sz w:val="20"/>
        </w:rPr>
      </w:pPr>
      <w:r>
        <w:rPr>
          <w:rFonts w:ascii="Courier-Bold" w:hAnsi="Courier-Bold"/>
          <w:b/>
          <w:sz w:val="20"/>
          <w:lang w:val="en-US"/>
        </w:rPr>
        <w:t>GND</w:t>
      </w:r>
      <w:r>
        <w:rPr>
          <w:rFonts w:ascii="Courier-Bold" w:hAnsi="Courier-Bold"/>
          <w:b/>
          <w:sz w:val="20"/>
        </w:rPr>
        <w:t xml:space="preserve"> ---</w:t>
      </w:r>
      <w:r>
        <w:rPr>
          <w:b/>
          <w:sz w:val="20"/>
        </w:rPr>
        <w:t>-------</w:t>
      </w:r>
      <w:r>
        <w:rPr>
          <w:rFonts w:ascii="Courier-Bold" w:hAnsi="Courier-Bold"/>
          <w:b/>
          <w:sz w:val="20"/>
        </w:rPr>
        <w:t xml:space="preserve"> </w:t>
      </w:r>
      <w:r>
        <w:rPr>
          <w:b/>
          <w:color w:val="0000FF"/>
          <w:sz w:val="20"/>
        </w:rPr>
        <w:t>Синий разъем</w:t>
      </w:r>
      <w:r>
        <w:rPr>
          <w:b/>
          <w:sz w:val="20"/>
        </w:rPr>
        <w:t xml:space="preserve"> приборной панели </w:t>
      </w:r>
      <w:r>
        <w:rPr>
          <w:rFonts w:ascii="Courier-Bold" w:hAnsi="Courier-Bold"/>
          <w:b/>
          <w:sz w:val="20"/>
          <w:lang w:val="en-US"/>
        </w:rPr>
        <w:t>pin</w:t>
      </w:r>
      <w:r>
        <w:rPr>
          <w:rFonts w:ascii="Courier-Bold" w:hAnsi="Courier-Bold"/>
          <w:b/>
          <w:sz w:val="20"/>
        </w:rPr>
        <w:t xml:space="preserve"> 24</w:t>
      </w:r>
    </w:p>
    <w:p w:rsidR="001C530F" w:rsidRDefault="002C64E7">
      <w:pPr>
        <w:autoSpaceDE w:val="0"/>
        <w:autoSpaceDN w:val="0"/>
        <w:adjustRightInd w:val="0"/>
        <w:rPr>
          <w:rFonts w:ascii="Courier-Bold" w:hAnsi="Courier-Bold"/>
          <w:b/>
          <w:sz w:val="20"/>
        </w:rPr>
      </w:pPr>
      <w:r>
        <w:rPr>
          <w:rFonts w:ascii="Courier-Bold" w:hAnsi="Courier-Bold"/>
          <w:b/>
          <w:sz w:val="20"/>
          <w:lang w:val="en-US"/>
        </w:rPr>
        <w:t>K</w:t>
      </w:r>
      <w:r>
        <w:rPr>
          <w:rFonts w:ascii="Courier-Bold" w:hAnsi="Courier-Bold"/>
          <w:b/>
          <w:sz w:val="20"/>
        </w:rPr>
        <w:t xml:space="preserve"> ---</w:t>
      </w:r>
      <w:r>
        <w:rPr>
          <w:b/>
          <w:sz w:val="20"/>
        </w:rPr>
        <w:t>-----------</w:t>
      </w:r>
      <w:r>
        <w:rPr>
          <w:rFonts w:ascii="Courier-Bold" w:hAnsi="Courier-Bold"/>
          <w:b/>
          <w:sz w:val="20"/>
        </w:rPr>
        <w:t xml:space="preserve"> </w:t>
      </w:r>
      <w:r>
        <w:rPr>
          <w:b/>
          <w:color w:val="0000FF"/>
          <w:sz w:val="20"/>
        </w:rPr>
        <w:t>Синий разъем</w:t>
      </w:r>
      <w:r>
        <w:rPr>
          <w:b/>
          <w:sz w:val="20"/>
        </w:rPr>
        <w:t xml:space="preserve"> приборной панели </w:t>
      </w:r>
      <w:r>
        <w:rPr>
          <w:rFonts w:ascii="Courier-Bold" w:hAnsi="Courier-Bold"/>
          <w:b/>
          <w:sz w:val="20"/>
          <w:lang w:val="en-US"/>
        </w:rPr>
        <w:t>pin</w:t>
      </w:r>
      <w:r>
        <w:rPr>
          <w:rFonts w:ascii="Courier-Bold" w:hAnsi="Courier-Bold"/>
          <w:b/>
          <w:sz w:val="20"/>
        </w:rPr>
        <w:t xml:space="preserve"> 25</w:t>
      </w:r>
    </w:p>
    <w:p w:rsidR="001C530F" w:rsidRDefault="002C64E7">
      <w:pPr>
        <w:autoSpaceDE w:val="0"/>
        <w:autoSpaceDN w:val="0"/>
        <w:adjustRightInd w:val="0"/>
        <w:rPr>
          <w:rFonts w:ascii="Courier-Bold" w:hAnsi="Courier-Bold"/>
          <w:b/>
          <w:sz w:val="20"/>
        </w:rPr>
      </w:pPr>
      <w:r>
        <w:rPr>
          <w:rFonts w:ascii="Courier-Bold" w:hAnsi="Courier-Bold"/>
          <w:b/>
          <w:sz w:val="20"/>
          <w:lang w:val="en-US"/>
        </w:rPr>
        <w:t>W</w:t>
      </w:r>
      <w:r>
        <w:rPr>
          <w:rFonts w:ascii="Courier-Bold" w:hAnsi="Courier-Bold"/>
          <w:b/>
          <w:sz w:val="20"/>
        </w:rPr>
        <w:t xml:space="preserve"> ---</w:t>
      </w:r>
      <w:r>
        <w:rPr>
          <w:b/>
          <w:sz w:val="20"/>
        </w:rPr>
        <w:t>-----------</w:t>
      </w:r>
      <w:r>
        <w:rPr>
          <w:rFonts w:ascii="Courier-Bold" w:hAnsi="Courier-Bold"/>
          <w:b/>
          <w:sz w:val="20"/>
        </w:rPr>
        <w:t xml:space="preserve"> </w:t>
      </w:r>
      <w:r>
        <w:rPr>
          <w:b/>
          <w:color w:val="008000"/>
          <w:sz w:val="20"/>
        </w:rPr>
        <w:t>Зеленый разъем</w:t>
      </w:r>
      <w:r>
        <w:rPr>
          <w:b/>
          <w:sz w:val="20"/>
        </w:rPr>
        <w:t xml:space="preserve"> приборной панели </w:t>
      </w:r>
      <w:r>
        <w:rPr>
          <w:rFonts w:ascii="Courier-Bold" w:hAnsi="Courier-Bold"/>
          <w:b/>
          <w:sz w:val="20"/>
          <w:lang w:val="en-US"/>
        </w:rPr>
        <w:t>pin</w:t>
      </w:r>
      <w:r>
        <w:rPr>
          <w:rFonts w:ascii="Courier-Bold" w:hAnsi="Courier-Bold"/>
          <w:b/>
          <w:sz w:val="20"/>
        </w:rPr>
        <w:t xml:space="preserve"> 5</w:t>
      </w:r>
    </w:p>
    <w:p w:rsidR="001C530F" w:rsidRDefault="002C64E7">
      <w:pPr>
        <w:autoSpaceDE w:val="0"/>
        <w:autoSpaceDN w:val="0"/>
        <w:adjustRightInd w:val="0"/>
        <w:rPr>
          <w:rFonts w:ascii="Courier-Bold" w:hAnsi="Courier-Bold"/>
          <w:b/>
          <w:sz w:val="20"/>
        </w:rPr>
      </w:pPr>
      <w:r>
        <w:rPr>
          <w:rFonts w:ascii="Courier-Bold" w:hAnsi="Courier-Bold"/>
          <w:b/>
          <w:sz w:val="20"/>
          <w:lang w:val="en-US"/>
        </w:rPr>
        <w:t>IGN</w:t>
      </w:r>
      <w:r>
        <w:rPr>
          <w:rFonts w:ascii="Courier-Bold" w:hAnsi="Courier-Bold"/>
          <w:b/>
          <w:sz w:val="20"/>
        </w:rPr>
        <w:t xml:space="preserve"> +12</w:t>
      </w:r>
      <w:r>
        <w:rPr>
          <w:rFonts w:ascii="Courier-Bold" w:hAnsi="Courier-Bold"/>
          <w:b/>
          <w:sz w:val="20"/>
          <w:lang w:val="en-US"/>
        </w:rPr>
        <w:t>V</w:t>
      </w:r>
      <w:r>
        <w:rPr>
          <w:rFonts w:ascii="Courier-Bold" w:hAnsi="Courier-Bold"/>
          <w:b/>
          <w:sz w:val="20"/>
        </w:rPr>
        <w:t xml:space="preserve"> --- </w:t>
      </w:r>
      <w:r>
        <w:rPr>
          <w:b/>
          <w:color w:val="0000FF"/>
          <w:sz w:val="20"/>
        </w:rPr>
        <w:t>Синий разъем</w:t>
      </w:r>
      <w:r>
        <w:rPr>
          <w:b/>
          <w:sz w:val="20"/>
        </w:rPr>
        <w:t xml:space="preserve"> приборной панели </w:t>
      </w:r>
      <w:r>
        <w:rPr>
          <w:rFonts w:ascii="Courier-Bold" w:hAnsi="Courier-Bold"/>
          <w:b/>
          <w:sz w:val="20"/>
          <w:lang w:val="en-US"/>
        </w:rPr>
        <w:t>pin</w:t>
      </w:r>
      <w:r>
        <w:rPr>
          <w:rFonts w:ascii="Courier-Bold" w:hAnsi="Courier-Bold"/>
          <w:b/>
          <w:sz w:val="20"/>
        </w:rPr>
        <w:t xml:space="preserve"> 1</w:t>
      </w:r>
    </w:p>
    <w:p w:rsidR="001C530F" w:rsidRDefault="002C64E7">
      <w:pPr>
        <w:autoSpaceDE w:val="0"/>
        <w:autoSpaceDN w:val="0"/>
        <w:adjustRightInd w:val="0"/>
        <w:rPr>
          <w:rFonts w:ascii="Courier-Bold" w:hAnsi="Courier-Bold"/>
          <w:sz w:val="20"/>
        </w:rPr>
      </w:pPr>
      <w:r>
        <w:rPr>
          <w:rFonts w:ascii="Courier" w:hAnsi="Courier"/>
          <w:sz w:val="20"/>
        </w:rPr>
        <w:t>------------------------------------------------------------------------</w:t>
      </w:r>
    </w:p>
    <w:p w:rsidR="001C530F" w:rsidRDefault="002C64E7">
      <w:pPr>
        <w:autoSpaceDE w:val="0"/>
        <w:autoSpaceDN w:val="0"/>
        <w:adjustRightInd w:val="0"/>
        <w:rPr>
          <w:rFonts w:ascii="Courier New CYR" w:hAnsi="Courier New CYR"/>
          <w:b/>
          <w:sz w:val="20"/>
        </w:rPr>
      </w:pPr>
      <w:r>
        <w:rPr>
          <w:rFonts w:ascii="Courier New CYR" w:hAnsi="Courier New CYR"/>
          <w:b/>
          <w:sz w:val="20"/>
        </w:rPr>
        <w:t>IGN-зажигание</w:t>
      </w:r>
    </w:p>
    <w:p w:rsidR="001C530F" w:rsidRDefault="002C64E7">
      <w:pPr>
        <w:autoSpaceDE w:val="0"/>
        <w:autoSpaceDN w:val="0"/>
        <w:adjustRightInd w:val="0"/>
        <w:rPr>
          <w:rFonts w:ascii="Courier New CYR" w:hAnsi="Courier New CYR"/>
          <w:b/>
          <w:sz w:val="20"/>
        </w:rPr>
      </w:pPr>
      <w:r>
        <w:rPr>
          <w:rFonts w:ascii="Courier New CYR" w:hAnsi="Courier New CYR"/>
          <w:b/>
          <w:sz w:val="20"/>
        </w:rPr>
        <w:t xml:space="preserve"> GND-земля</w:t>
      </w:r>
    </w:p>
    <w:p w:rsidR="001C530F" w:rsidRDefault="002C64E7">
      <w:pPr>
        <w:autoSpaceDE w:val="0"/>
        <w:autoSpaceDN w:val="0"/>
        <w:adjustRightInd w:val="0"/>
        <w:rPr>
          <w:rFonts w:ascii="Courier New CYR" w:hAnsi="Courier New CYR"/>
          <w:b/>
          <w:sz w:val="20"/>
        </w:rPr>
      </w:pPr>
      <w:r>
        <w:rPr>
          <w:rFonts w:ascii="Courier New CYR" w:hAnsi="Courier New CYR"/>
          <w:b/>
          <w:sz w:val="20"/>
        </w:rPr>
        <w:t xml:space="preserve"> К-линия</w:t>
      </w:r>
    </w:p>
    <w:p w:rsidR="001C530F" w:rsidRDefault="002C64E7">
      <w:pPr>
        <w:autoSpaceDE w:val="0"/>
        <w:autoSpaceDN w:val="0"/>
        <w:adjustRightInd w:val="0"/>
        <w:rPr>
          <w:rFonts w:ascii="Courier New CYR" w:hAnsi="Courier New CYR"/>
          <w:b/>
          <w:sz w:val="20"/>
        </w:rPr>
      </w:pPr>
      <w:r>
        <w:rPr>
          <w:rFonts w:ascii="Courier New CYR" w:hAnsi="Courier New CYR"/>
          <w:b/>
          <w:sz w:val="20"/>
        </w:rPr>
        <w:t xml:space="preserve"> W-линия</w:t>
      </w:r>
    </w:p>
    <w:p w:rsidR="001C530F" w:rsidRDefault="002C64E7">
      <w:pPr>
        <w:autoSpaceDE w:val="0"/>
        <w:autoSpaceDN w:val="0"/>
        <w:adjustRightInd w:val="0"/>
        <w:rPr>
          <w:rFonts w:ascii="Courier New CYR" w:hAnsi="Courier New CYR"/>
          <w:b/>
          <w:sz w:val="20"/>
        </w:rPr>
      </w:pPr>
      <w:r>
        <w:rPr>
          <w:rFonts w:ascii="Courier New CYR" w:hAnsi="Courier New CYR"/>
          <w:b/>
          <w:sz w:val="20"/>
        </w:rPr>
        <w:t xml:space="preserve"> </w:t>
      </w:r>
      <w:proofErr w:type="spellStart"/>
      <w:r>
        <w:rPr>
          <w:rFonts w:ascii="Courier New CYR" w:hAnsi="Courier New CYR"/>
          <w:b/>
          <w:sz w:val="20"/>
        </w:rPr>
        <w:t>an</w:t>
      </w:r>
      <w:proofErr w:type="spellEnd"/>
      <w:r>
        <w:rPr>
          <w:rFonts w:ascii="Courier New CYR" w:hAnsi="Courier New CYR"/>
          <w:b/>
          <w:sz w:val="20"/>
        </w:rPr>
        <w:t>-</w:t>
      </w:r>
      <w:proofErr w:type="spellStart"/>
      <w:r>
        <w:rPr>
          <w:rFonts w:ascii="Courier New CYR" w:hAnsi="Courier New CYR"/>
          <w:b/>
          <w:sz w:val="20"/>
        </w:rPr>
        <w:t>ant</w:t>
      </w:r>
      <w:proofErr w:type="spellEnd"/>
      <w:r>
        <w:rPr>
          <w:rFonts w:ascii="Courier New CYR" w:hAnsi="Courier New CYR"/>
          <w:b/>
          <w:sz w:val="20"/>
        </w:rPr>
        <w:t>-антенна</w:t>
      </w:r>
    </w:p>
    <w:p w:rsidR="002C64E7" w:rsidRPr="00FA3346" w:rsidRDefault="00FA3346" w:rsidP="00FA3346">
      <w:pPr>
        <w:autoSpaceDE w:val="0"/>
        <w:autoSpaceDN w:val="0"/>
        <w:adjustRightInd w:val="0"/>
        <w:rPr>
          <w:rFonts w:ascii="Courier New CYR" w:hAnsi="Courier New CYR"/>
          <w:b/>
          <w:sz w:val="20"/>
        </w:rPr>
      </w:pPr>
      <w:r>
        <w:rPr>
          <w:rFonts w:ascii="Courier New CYR" w:hAnsi="Courier New CYR"/>
          <w:b/>
          <w:sz w:val="20"/>
        </w:rPr>
        <w:t xml:space="preserve"> NC-не используется</w:t>
      </w:r>
    </w:p>
    <w:sectPr w:rsidR="002C64E7" w:rsidRPr="00FA3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CF" w:rsidRDefault="00B006CF">
      <w:r>
        <w:separator/>
      </w:r>
    </w:p>
  </w:endnote>
  <w:endnote w:type="continuationSeparator" w:id="0">
    <w:p w:rsidR="00B006CF" w:rsidRDefault="00B0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CF" w:rsidRDefault="00B006CF">
      <w:r>
        <w:separator/>
      </w:r>
    </w:p>
  </w:footnote>
  <w:footnote w:type="continuationSeparator" w:id="0">
    <w:p w:rsidR="00B006CF" w:rsidRDefault="00B0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346"/>
    <w:rsid w:val="001C530F"/>
    <w:rsid w:val="002C64E7"/>
    <w:rsid w:val="00B006CF"/>
    <w:rsid w:val="00C35FC5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semiHidden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semiHidden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character" w:styleId="aa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93D2-DC4A-4A0C-B0D8-13E4F5F0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“Эмулятор иммобилайзера VAG“</vt:lpstr>
    </vt:vector>
  </TitlesOfParts>
  <Company>Krokoz™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“Эмулятор иммобилайзера VAG“</dc:title>
  <dc:creator>Владимир</dc:creator>
  <cp:lastModifiedBy>сергей федотов</cp:lastModifiedBy>
  <cp:revision>3</cp:revision>
  <dcterms:created xsi:type="dcterms:W3CDTF">2016-07-14T10:16:00Z</dcterms:created>
  <dcterms:modified xsi:type="dcterms:W3CDTF">2016-12-27T06:49:00Z</dcterms:modified>
</cp:coreProperties>
</file>